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943C57">
        <w:rPr>
          <w:rFonts w:ascii="Times New Roman" w:hAnsi="Times New Roman" w:cs="Times New Roman"/>
          <w:sz w:val="24"/>
          <w:szCs w:val="24"/>
        </w:rPr>
        <w:t xml:space="preserve">1) </w:t>
      </w:r>
      <w:r w:rsidR="00502171" w:rsidRPr="00502171">
        <w:rPr>
          <w:rFonts w:ascii="Times New Roman" w:hAnsi="Times New Roman" w:cs="Times New Roman"/>
          <w:sz w:val="24"/>
          <w:szCs w:val="24"/>
        </w:rPr>
        <w:t>The frequent repetition of an act, to the extent that it becomes characteristic of a group of people, is a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custom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habit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taboo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trait.</w:t>
      </w:r>
    </w:p>
    <w:p w:rsidR="008E1AD3" w:rsidRDefault="008E1AD3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2) </w:t>
      </w:r>
      <w:r w:rsidR="00502171" w:rsidRPr="00502171">
        <w:rPr>
          <w:rFonts w:ascii="Times New Roman" w:hAnsi="Times New Roman" w:cs="Times New Roman"/>
          <w:sz w:val="24"/>
          <w:szCs w:val="24"/>
        </w:rPr>
        <w:t>A repetitive act performed by an individual is a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custom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habit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taboo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trait.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02171" w:rsidRPr="00502171">
        <w:rPr>
          <w:rFonts w:ascii="Times New Roman" w:hAnsi="Times New Roman" w:cs="Times New Roman"/>
          <w:sz w:val="24"/>
          <w:szCs w:val="24"/>
        </w:rPr>
        <w:t>Jeans provide a good example of material culture that is adopted by a number of different societies. They are also an example of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punk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folk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white-collar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02171" w:rsidRPr="00502171">
        <w:rPr>
          <w:rFonts w:ascii="Times New Roman" w:hAnsi="Times New Roman" w:cs="Times New Roman"/>
          <w:sz w:val="24"/>
          <w:szCs w:val="24"/>
        </w:rPr>
        <w:t>In contrast to folk culture, popular culture is more likely to vary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A) from place to place at a given time.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to time at a given place.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place to place and from time to time, in equal measure.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place to place nor from time to time.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more developed countries.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171" w:rsidRDefault="00502171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171" w:rsidRDefault="00502171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171" w:rsidRDefault="00502171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02171" w:rsidRPr="00502171">
        <w:rPr>
          <w:rFonts w:ascii="Times New Roman" w:hAnsi="Times New Roman" w:cs="Times New Roman"/>
          <w:sz w:val="24"/>
          <w:szCs w:val="24"/>
        </w:rPr>
        <w:t>Folk cultures are spread primarily by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contagious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diffusion.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hierarchical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diffusion.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relocation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diffusion.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stimulus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diffusion.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epidemic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diffusion.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02171" w:rsidRPr="00502171">
        <w:rPr>
          <w:rFonts w:ascii="Times New Roman" w:hAnsi="Times New Roman" w:cs="Times New Roman"/>
          <w:sz w:val="24"/>
          <w:szCs w:val="24"/>
        </w:rPr>
        <w:t xml:space="preserve">Before reaching other parts of ________ and, eventually, marginalized urban areas throughout the country, </w:t>
      </w:r>
      <w:proofErr w:type="gramStart"/>
      <w:r w:rsidR="00502171" w:rsidRPr="00502171">
        <w:rPr>
          <w:rFonts w:ascii="Times New Roman" w:hAnsi="Times New Roman" w:cs="Times New Roman"/>
          <w:sz w:val="24"/>
          <w:szCs w:val="24"/>
        </w:rPr>
        <w:t>Hip</w:t>
      </w:r>
      <w:proofErr w:type="gramEnd"/>
      <w:r w:rsidR="00502171" w:rsidRPr="00502171">
        <w:rPr>
          <w:rFonts w:ascii="Times New Roman" w:hAnsi="Times New Roman" w:cs="Times New Roman"/>
          <w:sz w:val="24"/>
          <w:szCs w:val="24"/>
        </w:rPr>
        <w:t xml:space="preserve"> hop music originated in the late 1970s in the South Bronx.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A) Chicago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B) Boston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C) Baltimore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D) New York City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E) Philadelphia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02171" w:rsidRPr="00502171">
        <w:rPr>
          <w:rFonts w:ascii="Times New Roman" w:hAnsi="Times New Roman" w:cs="Times New Roman"/>
          <w:sz w:val="24"/>
          <w:szCs w:val="24"/>
        </w:rPr>
        <w:t>In recent decades, popular customs have most frequently originated in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developed countries.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developed countries.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formerly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communist countries.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countries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large rural populations.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E) Latin America and Africa.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02171" w:rsidRPr="00502171">
        <w:rPr>
          <w:rFonts w:ascii="Times New Roman" w:hAnsi="Times New Roman" w:cs="Times New Roman"/>
          <w:sz w:val="24"/>
          <w:szCs w:val="24"/>
        </w:rPr>
        <w:t>One significant impact of popular culture is to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create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more varied and less uniform landscape.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promote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diffusion of folk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modify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physical environment.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spread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relocation diffusion.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diffuse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expense of globalization.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Default="00502171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502171" w:rsidRPr="00502171">
        <w:rPr>
          <w:rFonts w:ascii="Times New Roman" w:hAnsi="Times New Roman" w:cs="Times New Roman"/>
          <w:sz w:val="24"/>
          <w:szCs w:val="24"/>
        </w:rPr>
        <w:t>Folk songs are more likely than popular songs to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tell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story about life-cycle events, work, or natural disasters.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considered examples of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feature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instruments and styles of performance associated with dance clubs.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transmitted in written form.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written by specialists for commercial distribution.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02171" w:rsidRPr="00502171">
        <w:rPr>
          <w:rFonts w:ascii="Times New Roman" w:hAnsi="Times New Roman" w:cs="Times New Roman"/>
          <w:sz w:val="24"/>
          <w:szCs w:val="24"/>
        </w:rPr>
        <w:t>An example of a folk custom used to diffuse information about agriculture is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A) Armed Forces Radio.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B) Association Football.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C) Himalayan hip hop.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D) Vietnamese songs.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cartoon about talking animals in Madagascar.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502171" w:rsidRPr="00502171">
        <w:rPr>
          <w:rFonts w:ascii="Times New Roman" w:hAnsi="Times New Roman" w:cs="Times New Roman"/>
          <w:sz w:val="24"/>
          <w:szCs w:val="24"/>
        </w:rPr>
        <w:t>The spatial distribution of soccer during the twentieth century is an example of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folk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habit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taboo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relocation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diffusion.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502171" w:rsidRPr="00502171">
        <w:rPr>
          <w:rFonts w:ascii="Times New Roman" w:hAnsi="Times New Roman" w:cs="Times New Roman"/>
          <w:sz w:val="24"/>
          <w:szCs w:val="24"/>
        </w:rPr>
        <w:t>Cultural diversity is promoted by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relative isolation of a group from others.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globalization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rapid movement of goods and services across borders.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expansion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diffusion.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connections between homogeneous groups.</w:t>
      </w:r>
    </w:p>
    <w:p w:rsidR="00943C57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Default="00502171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502171" w:rsidRPr="00502171">
        <w:rPr>
          <w:rFonts w:ascii="Times New Roman" w:hAnsi="Times New Roman" w:cs="Times New Roman"/>
          <w:sz w:val="24"/>
          <w:szCs w:val="24"/>
        </w:rPr>
        <w:t>The diffusion of jeans is a good example primarily of the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diffusion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popular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adoption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unique folk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impact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high income on clothing habits.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opposition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globalization.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increasing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incidence of synthetic textiles replacing natural fibers.</w:t>
      </w:r>
    </w:p>
    <w:p w:rsidR="00851357" w:rsidRDefault="008513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943C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502171" w:rsidRPr="00502171">
        <w:rPr>
          <w:rFonts w:ascii="Times New Roman" w:hAnsi="Times New Roman" w:cs="Times New Roman"/>
          <w:sz w:val="24"/>
          <w:szCs w:val="24"/>
        </w:rPr>
        <w:t>Terroir refers to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group's sense of place.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group's food taboos.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between the physical environment and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 of violence that may have been, in part, a reaction against globalization.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 of the effects of the local environment on a food item.</w:t>
      </w:r>
    </w:p>
    <w:p w:rsidR="00851357" w:rsidRDefault="00851357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171" w:rsidRPr="00502171" w:rsidRDefault="008513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502171" w:rsidRPr="00502171">
        <w:rPr>
          <w:rFonts w:ascii="Times New Roman" w:hAnsi="Times New Roman" w:cs="Times New Roman"/>
          <w:sz w:val="24"/>
          <w:szCs w:val="24"/>
        </w:rPr>
        <w:t>A restriction on behavior imposed by social custom is a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folk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habit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taboo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171" w:rsidRPr="00502171" w:rsidRDefault="00502171" w:rsidP="0050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tariff</w:t>
      </w:r>
      <w:proofErr w:type="gramEnd"/>
      <w:r w:rsidRPr="00502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357" w:rsidRPr="00AF3F7D" w:rsidRDefault="00851357" w:rsidP="005021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37" w:rsidRPr="00502171" w:rsidRDefault="00BE0637" w:rsidP="00502171">
      <w:pPr>
        <w:pStyle w:val="NormalText"/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sectPr w:rsidR="00BE0637" w:rsidRPr="00502171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502171">
    <w:pPr>
      <w:pStyle w:val="Header"/>
      <w:rPr>
        <w:b/>
        <w:i/>
        <w:sz w:val="28"/>
      </w:rPr>
    </w:pPr>
    <w:r>
      <w:rPr>
        <w:b/>
        <w:i/>
        <w:sz w:val="28"/>
      </w:rPr>
      <w:t>Chapter 4</w:t>
    </w:r>
    <w:r w:rsidR="001226AB" w:rsidRPr="001226AB">
      <w:rPr>
        <w:b/>
        <w:i/>
        <w:sz w:val="28"/>
      </w:rPr>
      <w:t xml:space="preserve"> – Level </w:t>
    </w:r>
    <w:r w:rsidR="00E828E8">
      <w:rPr>
        <w:b/>
        <w:i/>
        <w:sz w:val="28"/>
      </w:rPr>
      <w:t>1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E828E8">
      <w:rPr>
        <w:b/>
        <w:i/>
        <w:sz w:val="28"/>
      </w:rPr>
      <w:t>/15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E828E8">
      <w:rPr>
        <w:b/>
        <w:i/>
        <w:sz w:val="28"/>
      </w:rPr>
      <w:t>Knowledge/Comprehension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E828E8">
      <w:t>knowledge and comprehension</w:t>
    </w:r>
    <w:r>
      <w:t xml:space="preserve"> level. They are the </w:t>
    </w:r>
    <w:r w:rsidR="00E828E8">
      <w:t>starting</w:t>
    </w:r>
    <w:r>
      <w:t xml:space="preserve"> point to mastery. If you find these to be too </w:t>
    </w:r>
    <w:r w:rsidR="00E828E8">
      <w:t>easy</w:t>
    </w:r>
    <w:r>
      <w:t>, complete</w:t>
    </w:r>
    <w:r w:rsidR="00E828E8">
      <w:t xml:space="preserve"> Level 2 homework</w:t>
    </w:r>
    <w:r>
      <w:t xml:space="preserve">. 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502171"/>
    <w:rsid w:val="00530A70"/>
    <w:rsid w:val="00851357"/>
    <w:rsid w:val="008E1AD3"/>
    <w:rsid w:val="00934012"/>
    <w:rsid w:val="00943C57"/>
    <w:rsid w:val="00BE0637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7830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2019-05-02T17:39:00Z</dcterms:created>
  <dcterms:modified xsi:type="dcterms:W3CDTF">2019-05-02T17:39:00Z</dcterms:modified>
</cp:coreProperties>
</file>